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B97DC" w14:textId="77777777" w:rsidR="00A10B80" w:rsidRPr="002921A5" w:rsidRDefault="00A10B80">
      <w:pPr>
        <w:jc w:val="center"/>
        <w:rPr>
          <w:rFonts w:ascii="Times New Roman" w:hAnsi="Times New Roman" w:cs="Times New Roman"/>
          <w:sz w:val="44"/>
          <w:szCs w:val="44"/>
          <w:lang w:val="ru-RU"/>
        </w:rPr>
      </w:pPr>
    </w:p>
    <w:p w14:paraId="456D802E" w14:textId="77777777" w:rsidR="00A10B80" w:rsidRP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14DB3377" w14:textId="77777777" w:rsidR="00A10B80" w:rsidRPr="00A10B80" w:rsidRDefault="000223DD" w:rsidP="00A10B8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pict w14:anchorId="35585132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7.75pt;margin-top:23.45pt;width:355.5pt;height:159.5pt;z-index:251660288;mso-width-relative:margin;mso-height-relative:margin" fillcolor="#ccc0d9 [1303]" strokecolor="#548dd4 [1951]" strokeweight="3.75pt">
            <v:fill opacity="33423f"/>
            <v:stroke dashstyle="1 1"/>
            <v:textbox>
              <w:txbxContent>
                <w:p w14:paraId="79786A41" w14:textId="77777777" w:rsidR="00A10B80" w:rsidRPr="00501AB4" w:rsidRDefault="00A10B80" w:rsidP="00A10B80">
                  <w:pPr>
                    <w:jc w:val="center"/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</w:pPr>
                  <w:r w:rsidRPr="00501AB4">
                    <w:rPr>
                      <w:rFonts w:ascii="Arial Black" w:hAnsi="Arial Black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Влияние</w:t>
                  </w:r>
                  <w:r w:rsidRPr="00501AB4"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 xml:space="preserve"> </w:t>
                  </w:r>
                  <w:r w:rsidRPr="00501AB4">
                    <w:rPr>
                      <w:rFonts w:ascii="Arial Black" w:hAnsi="Arial Black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телевидения</w:t>
                  </w:r>
                  <w:r w:rsidRPr="00501AB4"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 xml:space="preserve"> </w:t>
                  </w:r>
                  <w:r w:rsidRPr="00501AB4">
                    <w:rPr>
                      <w:rFonts w:ascii="Arial Black" w:hAnsi="Arial Black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на</w:t>
                  </w:r>
                  <w:r w:rsidRPr="00501AB4"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 xml:space="preserve"> </w:t>
                  </w:r>
                  <w:r w:rsidRPr="00501AB4">
                    <w:rPr>
                      <w:rFonts w:ascii="Arial Black" w:hAnsi="Arial Black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детей</w:t>
                  </w:r>
                  <w:r w:rsidRPr="00501AB4"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 xml:space="preserve"> </w:t>
                  </w:r>
                  <w:r w:rsidRPr="00501AB4">
                    <w:rPr>
                      <w:rFonts w:ascii="Arial Black" w:hAnsi="Arial Black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дошкольного</w:t>
                  </w:r>
                  <w:r w:rsidRPr="00501AB4"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 xml:space="preserve"> </w:t>
                  </w:r>
                  <w:r w:rsidRPr="00501AB4">
                    <w:rPr>
                      <w:rFonts w:ascii="Arial Black" w:hAnsi="Arial Black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возраста</w:t>
                  </w:r>
                  <w:r w:rsidRPr="00501AB4">
                    <w:rPr>
                      <w:rFonts w:ascii="Arial Rounded MT Bold" w:hAnsi="Arial Rounded MT Bold" w:cs="Times New Roman"/>
                      <w:color w:val="365F91" w:themeColor="accent1" w:themeShade="BF"/>
                      <w:sz w:val="48"/>
                      <w:szCs w:val="48"/>
                      <w:lang w:val="ru-RU"/>
                    </w:rPr>
                    <w:t>.</w:t>
                  </w:r>
                </w:p>
                <w:p w14:paraId="1B913E2B" w14:textId="77777777" w:rsidR="00A10B80" w:rsidRDefault="00A10B8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14:paraId="38520C09" w14:textId="77777777" w:rsidR="00A10B80" w:rsidRP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3EA48AC3" w14:textId="77777777" w:rsid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496C3E58" w14:textId="77777777" w:rsid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58A09833" w14:textId="77777777" w:rsid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23FBBB63" w14:textId="77777777" w:rsid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0B509D29" w14:textId="77777777" w:rsidR="00A10B80" w:rsidRPr="00A10B80" w:rsidRDefault="00A10B80" w:rsidP="00A10B80">
      <w:pPr>
        <w:rPr>
          <w:rFonts w:ascii="Times New Roman" w:hAnsi="Times New Roman" w:cs="Times New Roman"/>
          <w:sz w:val="44"/>
          <w:szCs w:val="44"/>
        </w:rPr>
      </w:pPr>
    </w:p>
    <w:p w14:paraId="2EA9D95B" w14:textId="77777777" w:rsidR="00A10B80" w:rsidRPr="00A10B80" w:rsidRDefault="00A10B80" w:rsidP="00A10B80">
      <w:pPr>
        <w:jc w:val="center"/>
        <w:rPr>
          <w:rFonts w:ascii="Times New Roman" w:hAnsi="Times New Roman" w:cs="Times New Roman"/>
          <w:color w:val="548DD4" w:themeColor="text2" w:themeTint="99"/>
          <w:sz w:val="44"/>
          <w:szCs w:val="44"/>
        </w:rPr>
      </w:pPr>
      <w:r>
        <w:rPr>
          <w:noProof/>
          <w:lang w:val="ru-RU" w:eastAsia="ru-RU" w:bidi="ar-SA"/>
        </w:rPr>
        <w:drawing>
          <wp:inline distT="0" distB="0" distL="0" distR="0" wp14:anchorId="182FB426" wp14:editId="791EC621">
            <wp:extent cx="6076949" cy="4772025"/>
            <wp:effectExtent l="19050" t="0" r="1" b="0"/>
            <wp:docPr id="7" name="Рисунок 7" descr="https://alzlive.com/wp-content/uploads/2014/09/shutterstock_21045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zlive.com/wp-content/uploads/2014/09/shutterstock_2104504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30" cy="4775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043905" w14:textId="77777777" w:rsidR="00574403" w:rsidRPr="004C096E" w:rsidRDefault="007C4683" w:rsidP="004C096E">
      <w:pPr>
        <w:ind w:left="284"/>
        <w:jc w:val="center"/>
        <w:rPr>
          <w:rFonts w:ascii="Arial Black" w:hAnsi="Arial Black" w:cs="Times New Roman"/>
          <w:color w:val="7030A0"/>
          <w:sz w:val="48"/>
          <w:szCs w:val="48"/>
          <w:lang w:val="ru-RU"/>
        </w:rPr>
      </w:pPr>
      <w:r w:rsidRPr="004C096E">
        <w:rPr>
          <w:rFonts w:ascii="Arial Black" w:hAnsi="Arial Black" w:cs="Times New Roman"/>
          <w:color w:val="7030A0"/>
          <w:sz w:val="48"/>
          <w:szCs w:val="48"/>
          <w:lang w:val="ru-RU"/>
        </w:rPr>
        <w:lastRenderedPageBreak/>
        <w:t>Чем опасно телевидение для ребенка?</w:t>
      </w:r>
    </w:p>
    <w:p w14:paraId="4E0C612A" w14:textId="77777777" w:rsidR="007C4683" w:rsidRPr="004C096E" w:rsidRDefault="007C4683" w:rsidP="00417F1C">
      <w:pPr>
        <w:spacing w:after="160" w:line="240" w:lineRule="auto"/>
        <w:ind w:left="426" w:right="401" w:firstLine="708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t>Порой, дети смотрят телевизионные программы, которые предназначены для взрослой аудитории. Чем же это опасно?</w:t>
      </w:r>
    </w:p>
    <w:p w14:paraId="4BF854C2" w14:textId="6D0C4759" w:rsidR="004C096E" w:rsidRDefault="007C4683" w:rsidP="00D96E2A">
      <w:pPr>
        <w:pStyle w:val="af2"/>
        <w:numPr>
          <w:ilvl w:val="0"/>
          <w:numId w:val="1"/>
        </w:numPr>
        <w:spacing w:after="160" w:line="240" w:lineRule="auto"/>
        <w:ind w:right="401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t xml:space="preserve">Важно учитывать особую впечатлительность детей и способность детской психики к внушению. </w:t>
      </w:r>
      <w:r w:rsidR="00AE639F" w:rsidRPr="004C096E">
        <w:rPr>
          <w:rFonts w:ascii="Times New Roman" w:hAnsi="Times New Roman" w:cs="Times New Roman"/>
          <w:sz w:val="44"/>
          <w:szCs w:val="44"/>
          <w:lang w:val="ru-RU"/>
        </w:rPr>
        <w:t>У</w:t>
      </w:r>
      <w:r w:rsidRPr="004C096E">
        <w:rPr>
          <w:rFonts w:ascii="Times New Roman" w:hAnsi="Times New Roman" w:cs="Times New Roman"/>
          <w:sz w:val="44"/>
          <w:szCs w:val="44"/>
          <w:lang w:val="ru-RU"/>
        </w:rPr>
        <w:t xml:space="preserve"> ребенка во время просмотра </w:t>
      </w:r>
      <w:r w:rsidR="00AE639F" w:rsidRPr="004C096E">
        <w:rPr>
          <w:rFonts w:ascii="Times New Roman" w:hAnsi="Times New Roman" w:cs="Times New Roman"/>
          <w:sz w:val="44"/>
          <w:szCs w:val="44"/>
          <w:lang w:val="ru-RU"/>
        </w:rPr>
        <w:t>кадров, которые не подходят под его возраст (Жанры ужасов, триллеров, боевиков) появляется чувство опасности. Защищаясь от неприятных эмоций, ребёнок вытесняет их в бессознательную часть психики. Страшные образы или звуки, которые воспринимает ребенок с экрана, могут беспокоить его в виде снов, повышенной тревожности или невротических симптомов.</w:t>
      </w:r>
    </w:p>
    <w:p w14:paraId="0B1A05F7" w14:textId="77777777" w:rsidR="000223DD" w:rsidRPr="004C096E" w:rsidRDefault="000223DD" w:rsidP="000223DD">
      <w:pPr>
        <w:pStyle w:val="af2"/>
        <w:spacing w:after="160" w:line="240" w:lineRule="auto"/>
        <w:ind w:left="786" w:right="401"/>
        <w:rPr>
          <w:rFonts w:ascii="Times New Roman" w:hAnsi="Times New Roman" w:cs="Times New Roman"/>
          <w:sz w:val="44"/>
          <w:szCs w:val="44"/>
          <w:lang w:val="ru-RU"/>
        </w:rPr>
      </w:pPr>
    </w:p>
    <w:p w14:paraId="10D881C7" w14:textId="0063861D" w:rsidR="00AE639F" w:rsidRDefault="00AE639F" w:rsidP="004C096E">
      <w:pPr>
        <w:pStyle w:val="af2"/>
        <w:numPr>
          <w:ilvl w:val="0"/>
          <w:numId w:val="1"/>
        </w:numPr>
        <w:spacing w:after="0" w:line="240" w:lineRule="auto"/>
        <w:ind w:right="401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t>Нельзя забывать об эффективности привыкания и заразительности агрессивного поведения. Если часто в фильмах появляются сцены насилия, у ребенка формируется эталон эмоционального реагирования, то есть, ребёнок воспринимает это как норму. Впоследствии</w:t>
      </w:r>
      <w:r w:rsidR="00E76B36" w:rsidRPr="004C096E">
        <w:rPr>
          <w:rFonts w:ascii="Times New Roman" w:hAnsi="Times New Roman" w:cs="Times New Roman"/>
          <w:sz w:val="44"/>
          <w:szCs w:val="44"/>
          <w:lang w:val="ru-RU"/>
        </w:rPr>
        <w:t>,</w:t>
      </w:r>
      <w:r w:rsidRPr="004C096E">
        <w:rPr>
          <w:rFonts w:ascii="Times New Roman" w:hAnsi="Times New Roman" w:cs="Times New Roman"/>
          <w:sz w:val="44"/>
          <w:szCs w:val="44"/>
          <w:lang w:val="ru-RU"/>
        </w:rPr>
        <w:t xml:space="preserve"> он становится агрессивнее. </w:t>
      </w:r>
    </w:p>
    <w:p w14:paraId="38610A8D" w14:textId="77777777" w:rsidR="000223DD" w:rsidRPr="000223DD" w:rsidRDefault="000223DD" w:rsidP="000223DD">
      <w:pPr>
        <w:pStyle w:val="af2"/>
        <w:rPr>
          <w:rFonts w:ascii="Times New Roman" w:hAnsi="Times New Roman" w:cs="Times New Roman"/>
          <w:sz w:val="44"/>
          <w:szCs w:val="44"/>
          <w:lang w:val="ru-RU"/>
        </w:rPr>
      </w:pPr>
    </w:p>
    <w:p w14:paraId="051CAE8D" w14:textId="77777777" w:rsidR="000223DD" w:rsidRPr="004C096E" w:rsidRDefault="000223DD" w:rsidP="000223DD">
      <w:pPr>
        <w:pStyle w:val="af2"/>
        <w:spacing w:after="0" w:line="240" w:lineRule="auto"/>
        <w:ind w:left="786" w:right="401"/>
        <w:rPr>
          <w:rFonts w:ascii="Times New Roman" w:hAnsi="Times New Roman" w:cs="Times New Roman"/>
          <w:sz w:val="44"/>
          <w:szCs w:val="44"/>
          <w:lang w:val="ru-RU"/>
        </w:rPr>
      </w:pPr>
    </w:p>
    <w:p w14:paraId="20B22398" w14:textId="77777777" w:rsidR="000223DD" w:rsidRDefault="00AE639F" w:rsidP="004C096E">
      <w:pPr>
        <w:pStyle w:val="af2"/>
        <w:numPr>
          <w:ilvl w:val="0"/>
          <w:numId w:val="1"/>
        </w:numPr>
        <w:spacing w:after="120" w:line="240" w:lineRule="auto"/>
        <w:ind w:right="401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lastRenderedPageBreak/>
        <w:t xml:space="preserve">Романтизация отрицательных героев фильмов. У дошкольников наглядно-образное мышление, поэтому они воспринимают фильмы не так как </w:t>
      </w:r>
    </w:p>
    <w:p w14:paraId="5CF766F7" w14:textId="6B720389" w:rsidR="00AE639F" w:rsidRDefault="00AE639F" w:rsidP="000223DD">
      <w:pPr>
        <w:pStyle w:val="af2"/>
        <w:spacing w:after="120" w:line="240" w:lineRule="auto"/>
        <w:ind w:left="786" w:right="401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t>взрослые. Романтизация негативного образа жизни приводит к формированию у ребёнка соответствующих нравственных образцов поведения.</w:t>
      </w:r>
    </w:p>
    <w:p w14:paraId="0FFE96E2" w14:textId="77777777" w:rsidR="000223DD" w:rsidRPr="004C096E" w:rsidRDefault="000223DD" w:rsidP="000223DD">
      <w:pPr>
        <w:pStyle w:val="af2"/>
        <w:spacing w:after="120" w:line="240" w:lineRule="auto"/>
        <w:ind w:left="786" w:right="401"/>
        <w:rPr>
          <w:rFonts w:ascii="Times New Roman" w:hAnsi="Times New Roman" w:cs="Times New Roman"/>
          <w:sz w:val="44"/>
          <w:szCs w:val="44"/>
          <w:lang w:val="ru-RU"/>
        </w:rPr>
      </w:pPr>
    </w:p>
    <w:p w14:paraId="1A35EA00" w14:textId="34EF162C" w:rsidR="00E76B36" w:rsidRDefault="00E76B36" w:rsidP="004C096E">
      <w:pPr>
        <w:pStyle w:val="af2"/>
        <w:numPr>
          <w:ilvl w:val="0"/>
          <w:numId w:val="1"/>
        </w:numPr>
        <w:spacing w:after="0" w:line="240" w:lineRule="auto"/>
        <w:ind w:right="401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t>Необходимо отметить, что современное телевидение не способствует умственному развитию детей. На экране практически отсутствуют передачи, ориентированные на детей дошкольного возраста. К тому же, информация предоставляется в готовом виде, она не требует усилий воображения и анализа.</w:t>
      </w:r>
    </w:p>
    <w:p w14:paraId="5332670E" w14:textId="77777777" w:rsidR="000223DD" w:rsidRPr="004C096E" w:rsidRDefault="000223DD" w:rsidP="000223DD">
      <w:pPr>
        <w:pStyle w:val="af2"/>
        <w:spacing w:after="0" w:line="240" w:lineRule="auto"/>
        <w:ind w:left="786" w:right="401"/>
        <w:rPr>
          <w:rFonts w:ascii="Times New Roman" w:hAnsi="Times New Roman" w:cs="Times New Roman"/>
          <w:sz w:val="44"/>
          <w:szCs w:val="44"/>
          <w:lang w:val="ru-RU"/>
        </w:rPr>
      </w:pPr>
    </w:p>
    <w:p w14:paraId="215EB46E" w14:textId="77777777" w:rsidR="004C096E" w:rsidRPr="004C096E" w:rsidRDefault="004C096E" w:rsidP="004C096E">
      <w:pPr>
        <w:pStyle w:val="af2"/>
        <w:numPr>
          <w:ilvl w:val="0"/>
          <w:numId w:val="1"/>
        </w:numPr>
        <w:spacing w:after="0" w:line="240" w:lineRule="auto"/>
        <w:ind w:right="401"/>
        <w:rPr>
          <w:rFonts w:ascii="Times New Roman" w:hAnsi="Times New Roman" w:cs="Times New Roman"/>
          <w:sz w:val="44"/>
          <w:szCs w:val="44"/>
          <w:lang w:val="ru-RU"/>
        </w:rPr>
      </w:pPr>
      <w:r w:rsidRPr="004C096E">
        <w:rPr>
          <w:rFonts w:ascii="Times New Roman" w:hAnsi="Times New Roman" w:cs="Times New Roman"/>
          <w:sz w:val="44"/>
          <w:szCs w:val="44"/>
          <w:lang w:val="ru-RU"/>
        </w:rPr>
        <w:t xml:space="preserve">Воздействие рекламы на детскую психику. Постоянный просмотр рекламы формирует  </w:t>
      </w:r>
    </w:p>
    <w:p w14:paraId="2A92DCFE" w14:textId="521B5763" w:rsidR="002921A5" w:rsidRDefault="002921A5" w:rsidP="000223DD">
      <w:pPr>
        <w:spacing w:line="240" w:lineRule="auto"/>
        <w:jc w:val="center"/>
        <w:rPr>
          <w:rFonts w:ascii="Arial Black" w:hAnsi="Arial Black" w:cs="Times New Roman"/>
          <w:color w:val="7030A0"/>
          <w:sz w:val="48"/>
          <w:szCs w:val="48"/>
        </w:rPr>
      </w:pP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Как</w:t>
      </w:r>
      <w:proofErr w:type="spellEnd"/>
      <w:r w:rsidRPr="002921A5">
        <w:rPr>
          <w:rFonts w:ascii="Arial Black" w:hAnsi="Arial Black" w:cs="Times New Roman"/>
          <w:color w:val="7030A0"/>
          <w:sz w:val="48"/>
          <w:szCs w:val="48"/>
        </w:rPr>
        <w:t xml:space="preserve"> и </w:t>
      </w: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сколько</w:t>
      </w:r>
      <w:proofErr w:type="spellEnd"/>
      <w:r w:rsidRPr="002921A5">
        <w:rPr>
          <w:rFonts w:ascii="Arial Black" w:hAnsi="Arial Black" w:cs="Times New Roman"/>
          <w:color w:val="7030A0"/>
          <w:sz w:val="48"/>
          <w:szCs w:val="48"/>
        </w:rPr>
        <w:t xml:space="preserve"> </w:t>
      </w: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времени</w:t>
      </w:r>
      <w:proofErr w:type="spellEnd"/>
    </w:p>
    <w:p w14:paraId="5C71E3C0" w14:textId="32BB2F89" w:rsidR="000223DD" w:rsidRDefault="002921A5" w:rsidP="000223DD">
      <w:pPr>
        <w:spacing w:line="240" w:lineRule="auto"/>
        <w:jc w:val="center"/>
        <w:rPr>
          <w:rFonts w:ascii="Arial Black" w:hAnsi="Arial Black" w:cs="Times New Roman"/>
          <w:color w:val="7030A0"/>
          <w:sz w:val="48"/>
          <w:szCs w:val="48"/>
        </w:rPr>
      </w:pP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ребенок</w:t>
      </w:r>
      <w:proofErr w:type="spellEnd"/>
      <w:r w:rsidRPr="002921A5">
        <w:rPr>
          <w:rFonts w:ascii="Arial Black" w:hAnsi="Arial Black" w:cs="Times New Roman"/>
          <w:color w:val="7030A0"/>
          <w:sz w:val="48"/>
          <w:szCs w:val="48"/>
        </w:rPr>
        <w:t xml:space="preserve"> </w:t>
      </w: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должен</w:t>
      </w:r>
      <w:proofErr w:type="spellEnd"/>
    </w:p>
    <w:p w14:paraId="493C9CCD" w14:textId="4FA87274" w:rsidR="00E76B36" w:rsidRDefault="002921A5" w:rsidP="000223DD">
      <w:pPr>
        <w:spacing w:line="240" w:lineRule="auto"/>
        <w:jc w:val="center"/>
        <w:rPr>
          <w:rFonts w:ascii="Arial Black" w:hAnsi="Arial Black" w:cs="Times New Roman"/>
          <w:color w:val="7030A0"/>
          <w:sz w:val="48"/>
          <w:szCs w:val="48"/>
        </w:rPr>
      </w:pP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просматривать</w:t>
      </w:r>
      <w:proofErr w:type="spellEnd"/>
      <w:r w:rsidRPr="002921A5">
        <w:rPr>
          <w:rFonts w:ascii="Arial Black" w:hAnsi="Arial Black" w:cs="Times New Roman"/>
          <w:color w:val="7030A0"/>
          <w:sz w:val="48"/>
          <w:szCs w:val="48"/>
        </w:rPr>
        <w:t xml:space="preserve"> </w:t>
      </w:r>
      <w:proofErr w:type="spellStart"/>
      <w:r w:rsidRPr="002921A5">
        <w:rPr>
          <w:rFonts w:ascii="Arial Black" w:hAnsi="Arial Black" w:cs="Times New Roman"/>
          <w:color w:val="7030A0"/>
          <w:sz w:val="48"/>
          <w:szCs w:val="48"/>
        </w:rPr>
        <w:t>телевизор</w:t>
      </w:r>
      <w:proofErr w:type="spellEnd"/>
      <w:r w:rsidRPr="002921A5">
        <w:rPr>
          <w:rFonts w:ascii="Arial Black" w:hAnsi="Arial Black" w:cs="Times New Roman"/>
          <w:color w:val="7030A0"/>
          <w:sz w:val="48"/>
          <w:szCs w:val="48"/>
        </w:rPr>
        <w:t>?</w:t>
      </w:r>
    </w:p>
    <w:p w14:paraId="0C3BBB56" w14:textId="7CE4E19F" w:rsidR="000223DD" w:rsidRDefault="000223DD" w:rsidP="000223DD">
      <w:pPr>
        <w:pStyle w:val="af2"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t>Самое главное правило – это то, что просмотр телевизора ребенком должен происходить под контролем родителей.</w:t>
      </w:r>
    </w:p>
    <w:p w14:paraId="73B09349" w14:textId="3087C360" w:rsidR="000223DD" w:rsidRDefault="000223DD" w:rsidP="000223DD">
      <w:pPr>
        <w:pStyle w:val="af2"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t>Прежде чем включать телевизор ребенку, родители должны ознакомиться с сюжетом.</w:t>
      </w:r>
    </w:p>
    <w:p w14:paraId="635EFF2F" w14:textId="1BD6DB59" w:rsidR="000223DD" w:rsidRDefault="000223DD" w:rsidP="000223DD">
      <w:p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</w:p>
    <w:p w14:paraId="7268B59F" w14:textId="77777777" w:rsidR="000223DD" w:rsidRPr="000223DD" w:rsidRDefault="000223DD" w:rsidP="000223DD">
      <w:pPr>
        <w:pStyle w:val="af2"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lastRenderedPageBreak/>
        <w:t>В комнате необходимо нормальное освещение: не слишком светло, но и не слишком темно.</w:t>
      </w:r>
    </w:p>
    <w:p w14:paraId="72E45687" w14:textId="77777777" w:rsidR="000223DD" w:rsidRPr="000223DD" w:rsidRDefault="000223DD" w:rsidP="000223DD">
      <w:pPr>
        <w:pStyle w:val="af2"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t>Ребенок не должен смотрел телевизор сбоку. Расстояние от глаз до экрана - не меньше 3 метров.</w:t>
      </w:r>
    </w:p>
    <w:p w14:paraId="779DC5B0" w14:textId="77777777" w:rsidR="000223DD" w:rsidRPr="000223DD" w:rsidRDefault="000223DD" w:rsidP="000223DD">
      <w:pPr>
        <w:pStyle w:val="af2"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t>Если фильм долгий – делайте с ребенком физкультминутки, гимнастику для глаз.</w:t>
      </w:r>
    </w:p>
    <w:p w14:paraId="457D14F9" w14:textId="0F2EF83D" w:rsidR="000223DD" w:rsidRPr="000223DD" w:rsidRDefault="000223DD" w:rsidP="000223DD">
      <w:pPr>
        <w:pStyle w:val="af2"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t>Всемирная организация здравоохранения (ВОЗ) считает, что безопасно ребенок может смотреть телевизор:</w:t>
      </w:r>
    </w:p>
    <w:p w14:paraId="75D7EAED" w14:textId="3C838D0B" w:rsidR="000223DD" w:rsidRPr="000223DD" w:rsidRDefault="000223DD" w:rsidP="000223DD">
      <w:pPr>
        <w:pStyle w:val="af2"/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  <w:t>Дошкольники (3-7 лет) – до 30 минут в день суммарно.</w:t>
      </w:r>
    </w:p>
    <w:p w14:paraId="1CA9A420" w14:textId="17F6055E" w:rsidR="000223DD" w:rsidRPr="000223DD" w:rsidRDefault="000223DD" w:rsidP="000223DD">
      <w:pPr>
        <w:spacing w:line="240" w:lineRule="auto"/>
        <w:jc w:val="left"/>
        <w:rPr>
          <w:rFonts w:ascii="Times New Roman" w:hAnsi="Times New Roman" w:cs="Times New Roman"/>
          <w:color w:val="000000" w:themeColor="text1"/>
          <w:sz w:val="44"/>
          <w:szCs w:val="44"/>
          <w:lang w:val="ru-RU"/>
        </w:rPr>
      </w:pPr>
      <w:r w:rsidRPr="000223DD">
        <w:drawing>
          <wp:anchor distT="0" distB="0" distL="114300" distR="114300" simplePos="0" relativeHeight="251659264" behindDoc="0" locked="0" layoutInCell="1" allowOverlap="1" wp14:anchorId="75C60A1B" wp14:editId="11091635">
            <wp:simplePos x="0" y="0"/>
            <wp:positionH relativeFrom="column">
              <wp:posOffset>747556</wp:posOffset>
            </wp:positionH>
            <wp:positionV relativeFrom="paragraph">
              <wp:posOffset>414058</wp:posOffset>
            </wp:positionV>
            <wp:extent cx="5209953" cy="52099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53" cy="520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23DD" w:rsidRPr="000223DD" w:rsidSect="00574403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632AA" w14:textId="77777777" w:rsidR="00574403" w:rsidRDefault="00574403" w:rsidP="00574403">
      <w:pPr>
        <w:spacing w:after="0" w:line="240" w:lineRule="auto"/>
      </w:pPr>
      <w:r>
        <w:separator/>
      </w:r>
    </w:p>
  </w:endnote>
  <w:endnote w:type="continuationSeparator" w:id="0">
    <w:p w14:paraId="1347F36F" w14:textId="77777777" w:rsidR="00574403" w:rsidRDefault="00574403" w:rsidP="00574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3E643" w14:textId="77777777" w:rsidR="00574403" w:rsidRDefault="00574403" w:rsidP="00574403">
      <w:pPr>
        <w:spacing w:after="0" w:line="240" w:lineRule="auto"/>
      </w:pPr>
      <w:r>
        <w:separator/>
      </w:r>
    </w:p>
  </w:footnote>
  <w:footnote w:type="continuationSeparator" w:id="0">
    <w:p w14:paraId="7CDA417D" w14:textId="77777777" w:rsidR="00574403" w:rsidRDefault="00574403" w:rsidP="00574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2A83B" w14:textId="77777777" w:rsidR="00574403" w:rsidRDefault="000223DD">
    <w:pPr>
      <w:pStyle w:val="a3"/>
    </w:pPr>
    <w:r>
      <w:rPr>
        <w:noProof/>
        <w:lang w:eastAsia="ru-RU"/>
      </w:rPr>
      <w:pict w14:anchorId="6DAA6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1251" o:spid="_x0000_s2050" type="#_x0000_t75" style="position:absolute;left:0;text-align:left;margin-left:0;margin-top:0;width:570.75pt;height:806.95pt;z-index:-251657216;mso-position-horizontal:center;mso-position-horizontal-relative:margin;mso-position-vertical:center;mso-position-vertical-relative:margin" o:allowincell="f">
          <v:imagedata r:id="rId1" o:title="фон для папк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4AB96" w14:textId="77777777" w:rsidR="00574403" w:rsidRDefault="000223DD">
    <w:pPr>
      <w:pStyle w:val="a3"/>
    </w:pPr>
    <w:r>
      <w:rPr>
        <w:noProof/>
        <w:lang w:eastAsia="ru-RU"/>
      </w:rPr>
      <w:pict w14:anchorId="3E3679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1252" o:spid="_x0000_s2051" type="#_x0000_t75" style="position:absolute;left:0;text-align:left;margin-left:-39.75pt;margin-top:-53.35pt;width:605.25pt;height:850.5pt;z-index:-251656192;mso-position-horizontal-relative:margin;mso-position-vertical-relative:margin" o:allowincell="f">
          <v:imagedata r:id="rId1" o:title="фон для папк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27293" w14:textId="77777777" w:rsidR="00574403" w:rsidRDefault="000223DD">
    <w:pPr>
      <w:pStyle w:val="a3"/>
    </w:pPr>
    <w:r>
      <w:rPr>
        <w:noProof/>
        <w:lang w:eastAsia="ru-RU"/>
      </w:rPr>
      <w:pict w14:anchorId="4AE976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1250" o:spid="_x0000_s2049" type="#_x0000_t75" style="position:absolute;left:0;text-align:left;margin-left:0;margin-top:0;width:570.75pt;height:806.95pt;z-index:-251658240;mso-position-horizontal:center;mso-position-horizontal-relative:margin;mso-position-vertical:center;mso-position-vertical-relative:margin" o:allowincell="f">
          <v:imagedata r:id="rId1" o:title="фон для папк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3711F"/>
    <w:multiLevelType w:val="hybridMultilevel"/>
    <w:tmpl w:val="4358DA76"/>
    <w:lvl w:ilvl="0" w:tplc="900ED478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6EC4B67"/>
    <w:multiLevelType w:val="hybridMultilevel"/>
    <w:tmpl w:val="66124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D10"/>
    <w:rsid w:val="000223DD"/>
    <w:rsid w:val="002921A5"/>
    <w:rsid w:val="00417F1C"/>
    <w:rsid w:val="00451A95"/>
    <w:rsid w:val="004C096E"/>
    <w:rsid w:val="00501AB4"/>
    <w:rsid w:val="00574403"/>
    <w:rsid w:val="007C4683"/>
    <w:rsid w:val="007D3D10"/>
    <w:rsid w:val="008265D2"/>
    <w:rsid w:val="00871897"/>
    <w:rsid w:val="00A10B80"/>
    <w:rsid w:val="00AE639F"/>
    <w:rsid w:val="00D96E2A"/>
    <w:rsid w:val="00E7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B04D7C"/>
  <w15:docId w15:val="{C0DD38C9-9DAF-4B99-AC0A-C3DC8793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B80"/>
  </w:style>
  <w:style w:type="paragraph" w:styleId="1">
    <w:name w:val="heading 1"/>
    <w:basedOn w:val="a"/>
    <w:next w:val="a"/>
    <w:link w:val="10"/>
    <w:uiPriority w:val="9"/>
    <w:qFormat/>
    <w:rsid w:val="00A10B8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B8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B8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B8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B8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B8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B8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B8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B8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4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4403"/>
  </w:style>
  <w:style w:type="paragraph" w:styleId="a5">
    <w:name w:val="footer"/>
    <w:basedOn w:val="a"/>
    <w:link w:val="a6"/>
    <w:uiPriority w:val="99"/>
    <w:semiHidden/>
    <w:unhideWhenUsed/>
    <w:rsid w:val="00574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4403"/>
  </w:style>
  <w:style w:type="paragraph" w:styleId="a7">
    <w:name w:val="Balloon Text"/>
    <w:basedOn w:val="a"/>
    <w:link w:val="a8"/>
    <w:uiPriority w:val="99"/>
    <w:semiHidden/>
    <w:unhideWhenUsed/>
    <w:rsid w:val="0057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4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0B8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10B8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10B8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10B80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A10B80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10B80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A10B80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10B80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A10B80"/>
    <w:rPr>
      <w:b/>
      <w:i/>
      <w:smallCaps/>
      <w:color w:val="622423" w:themeColor="accent2" w:themeShade="7F"/>
    </w:rPr>
  </w:style>
  <w:style w:type="paragraph" w:styleId="a9">
    <w:name w:val="caption"/>
    <w:basedOn w:val="a"/>
    <w:next w:val="a"/>
    <w:uiPriority w:val="35"/>
    <w:semiHidden/>
    <w:unhideWhenUsed/>
    <w:qFormat/>
    <w:rsid w:val="00A10B80"/>
    <w:rPr>
      <w:b/>
      <w:bCs/>
      <w:caps/>
      <w:sz w:val="16"/>
      <w:szCs w:val="18"/>
    </w:rPr>
  </w:style>
  <w:style w:type="paragraph" w:styleId="aa">
    <w:name w:val="Title"/>
    <w:basedOn w:val="a"/>
    <w:next w:val="a"/>
    <w:link w:val="ab"/>
    <w:uiPriority w:val="10"/>
    <w:qFormat/>
    <w:rsid w:val="00A10B8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b">
    <w:name w:val="Заголовок Знак"/>
    <w:basedOn w:val="a0"/>
    <w:link w:val="aa"/>
    <w:uiPriority w:val="10"/>
    <w:rsid w:val="00A10B80"/>
    <w:rPr>
      <w:smallCaps/>
      <w:sz w:val="48"/>
      <w:szCs w:val="48"/>
    </w:rPr>
  </w:style>
  <w:style w:type="paragraph" w:styleId="ac">
    <w:name w:val="Subtitle"/>
    <w:basedOn w:val="a"/>
    <w:next w:val="a"/>
    <w:link w:val="ad"/>
    <w:uiPriority w:val="11"/>
    <w:qFormat/>
    <w:rsid w:val="00A10B8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A10B80"/>
    <w:rPr>
      <w:rFonts w:asciiTheme="majorHAnsi" w:eastAsiaTheme="majorEastAsia" w:hAnsiTheme="majorHAnsi" w:cstheme="majorBidi"/>
      <w:szCs w:val="22"/>
    </w:rPr>
  </w:style>
  <w:style w:type="character" w:styleId="ae">
    <w:name w:val="Strong"/>
    <w:uiPriority w:val="22"/>
    <w:qFormat/>
    <w:rsid w:val="00A10B80"/>
    <w:rPr>
      <w:b/>
      <w:color w:val="C0504D" w:themeColor="accent2"/>
    </w:rPr>
  </w:style>
  <w:style w:type="character" w:styleId="af">
    <w:name w:val="Emphasis"/>
    <w:uiPriority w:val="20"/>
    <w:qFormat/>
    <w:rsid w:val="00A10B80"/>
    <w:rPr>
      <w:b/>
      <w:i/>
      <w:spacing w:val="10"/>
    </w:rPr>
  </w:style>
  <w:style w:type="paragraph" w:styleId="af0">
    <w:name w:val="No Spacing"/>
    <w:basedOn w:val="a"/>
    <w:link w:val="af1"/>
    <w:uiPriority w:val="1"/>
    <w:qFormat/>
    <w:rsid w:val="00A10B80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A10B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0B80"/>
    <w:rPr>
      <w:i/>
    </w:rPr>
  </w:style>
  <w:style w:type="character" w:customStyle="1" w:styleId="22">
    <w:name w:val="Цитата 2 Знак"/>
    <w:basedOn w:val="a0"/>
    <w:link w:val="21"/>
    <w:uiPriority w:val="29"/>
    <w:rsid w:val="00A10B80"/>
    <w:rPr>
      <w:i/>
    </w:rPr>
  </w:style>
  <w:style w:type="paragraph" w:styleId="af3">
    <w:name w:val="Intense Quote"/>
    <w:basedOn w:val="a"/>
    <w:next w:val="a"/>
    <w:link w:val="af4"/>
    <w:uiPriority w:val="30"/>
    <w:qFormat/>
    <w:rsid w:val="00A10B8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4">
    <w:name w:val="Выделенная цитата Знак"/>
    <w:basedOn w:val="a0"/>
    <w:link w:val="af3"/>
    <w:uiPriority w:val="30"/>
    <w:rsid w:val="00A10B80"/>
    <w:rPr>
      <w:b/>
      <w:i/>
      <w:color w:val="FFFFFF" w:themeColor="background1"/>
      <w:shd w:val="clear" w:color="auto" w:fill="C0504D" w:themeFill="accent2"/>
    </w:rPr>
  </w:style>
  <w:style w:type="character" w:styleId="af5">
    <w:name w:val="Subtle Emphasis"/>
    <w:uiPriority w:val="19"/>
    <w:qFormat/>
    <w:rsid w:val="00A10B80"/>
    <w:rPr>
      <w:i/>
    </w:rPr>
  </w:style>
  <w:style w:type="character" w:styleId="af6">
    <w:name w:val="Intense Emphasis"/>
    <w:uiPriority w:val="21"/>
    <w:qFormat/>
    <w:rsid w:val="00A10B80"/>
    <w:rPr>
      <w:b/>
      <w:i/>
      <w:color w:val="C0504D" w:themeColor="accent2"/>
      <w:spacing w:val="10"/>
    </w:rPr>
  </w:style>
  <w:style w:type="character" w:styleId="af7">
    <w:name w:val="Subtle Reference"/>
    <w:uiPriority w:val="31"/>
    <w:qFormat/>
    <w:rsid w:val="00A10B80"/>
    <w:rPr>
      <w:b/>
    </w:rPr>
  </w:style>
  <w:style w:type="character" w:styleId="af8">
    <w:name w:val="Intense Reference"/>
    <w:uiPriority w:val="32"/>
    <w:qFormat/>
    <w:rsid w:val="00A10B80"/>
    <w:rPr>
      <w:b/>
      <w:bCs/>
      <w:smallCaps/>
      <w:spacing w:val="5"/>
      <w:sz w:val="22"/>
      <w:szCs w:val="22"/>
      <w:u w:val="single"/>
    </w:rPr>
  </w:style>
  <w:style w:type="character" w:styleId="af9">
    <w:name w:val="Book Title"/>
    <w:uiPriority w:val="33"/>
    <w:qFormat/>
    <w:rsid w:val="00A10B8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a">
    <w:name w:val="TOC Heading"/>
    <w:basedOn w:val="1"/>
    <w:next w:val="a"/>
    <w:uiPriority w:val="39"/>
    <w:semiHidden/>
    <w:unhideWhenUsed/>
    <w:qFormat/>
    <w:rsid w:val="00A10B80"/>
    <w:pPr>
      <w:outlineLvl w:val="9"/>
    </w:pPr>
  </w:style>
  <w:style w:type="character" w:customStyle="1" w:styleId="af1">
    <w:name w:val="Без интервала Знак"/>
    <w:basedOn w:val="a0"/>
    <w:link w:val="af0"/>
    <w:uiPriority w:val="1"/>
    <w:rsid w:val="00A10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2871A-03DB-4148-B7F5-63307FE5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Васильковская</dc:creator>
  <cp:lastModifiedBy>Asus</cp:lastModifiedBy>
  <cp:revision>5</cp:revision>
  <dcterms:created xsi:type="dcterms:W3CDTF">2020-10-20T07:36:00Z</dcterms:created>
  <dcterms:modified xsi:type="dcterms:W3CDTF">2021-02-02T17:31:00Z</dcterms:modified>
</cp:coreProperties>
</file>